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84DF" w14:textId="77777777" w:rsidR="00D144BE" w:rsidRDefault="009D4708" w:rsidP="009D4708">
      <w:pPr>
        <w:pStyle w:val="Heading1"/>
        <w:pBdr>
          <w:bottom w:val="single" w:sz="4" w:space="1" w:color="244061" w:themeColor="accent1" w:themeShade="80"/>
        </w:pBdr>
      </w:pPr>
      <w:r>
        <w:t xml:space="preserve">Potable Water </w:t>
      </w:r>
      <w:r w:rsidR="006A503B">
        <w:t xml:space="preserve">- </w:t>
      </w:r>
      <w:r>
        <w:t>prescriptive pathway</w:t>
      </w:r>
    </w:p>
    <w:p w14:paraId="0AE53B41" w14:textId="77777777" w:rsidR="009D4708" w:rsidRPr="009D4708" w:rsidRDefault="009D4708" w:rsidP="009D4708">
      <w:pPr>
        <w:pStyle w:val="Heading3"/>
      </w:pPr>
      <w:r>
        <w:t>Credit 18B</w:t>
      </w:r>
    </w:p>
    <w:p w14:paraId="1E49AE59" w14:textId="5CCCC4F0" w:rsidR="005C34D2" w:rsidRPr="005C34D2" w:rsidRDefault="005C34D2" w:rsidP="005C34D2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-24010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-211073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3DD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2835"/>
        <w:gridCol w:w="1417"/>
      </w:tblGrid>
      <w:tr w:rsidR="005C34D2" w14:paraId="65922F0E" w14:textId="77777777" w:rsidTr="009D4708">
        <w:tc>
          <w:tcPr>
            <w:tcW w:w="4361" w:type="dxa"/>
          </w:tcPr>
          <w:p w14:paraId="0BB25A7C" w14:textId="77777777" w:rsidR="005C34D2" w:rsidRDefault="005C34D2" w:rsidP="005C34D2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567" w:type="dxa"/>
          </w:tcPr>
          <w:p w14:paraId="54460BD5" w14:textId="77B6EB44" w:rsidR="005C34D2" w:rsidRDefault="006347AF" w:rsidP="005C34D2">
            <w:pPr>
              <w:pStyle w:val="Heading3"/>
            </w:pPr>
            <w:r>
              <w:t>5</w:t>
            </w:r>
          </w:p>
        </w:tc>
        <w:tc>
          <w:tcPr>
            <w:tcW w:w="2835" w:type="dxa"/>
          </w:tcPr>
          <w:p w14:paraId="1E40BA7B" w14:textId="77777777" w:rsidR="005C34D2" w:rsidRDefault="005C34D2" w:rsidP="005C34D2">
            <w:pPr>
              <w:pStyle w:val="Heading3"/>
            </w:pPr>
            <w:r w:rsidRPr="005C34D2">
              <w:t>Points claimed:</w:t>
            </w:r>
          </w:p>
        </w:tc>
        <w:tc>
          <w:tcPr>
            <w:tcW w:w="1417" w:type="dxa"/>
          </w:tcPr>
          <w:p w14:paraId="343EBAD4" w14:textId="2538A666" w:rsidR="005C34D2" w:rsidRPr="001A76C9" w:rsidRDefault="0055499F" w:rsidP="001A76C9">
            <w:pPr>
              <w:pStyle w:val="Heading3"/>
              <w:rPr>
                <w:bCs w:val="0"/>
                <w:color w:val="8064A2" w:themeColor="accent4"/>
              </w:rPr>
            </w:pPr>
            <w:r>
              <w:rPr>
                <w:bCs w:val="0"/>
                <w:color w:val="8064A2" w:themeColor="accent4"/>
              </w:rPr>
              <w:t>[</w:t>
            </w:r>
            <w:r w:rsidR="005C34D2" w:rsidRPr="001A76C9">
              <w:rPr>
                <w:bCs w:val="0"/>
                <w:color w:val="8064A2" w:themeColor="accent4"/>
              </w:rPr>
              <w:t>#</w:t>
            </w:r>
            <w:r>
              <w:rPr>
                <w:bCs w:val="0"/>
                <w:color w:val="8064A2" w:themeColor="accent4"/>
              </w:rPr>
              <w:t>]</w:t>
            </w:r>
          </w:p>
        </w:tc>
      </w:tr>
    </w:tbl>
    <w:p w14:paraId="34241656" w14:textId="77777777" w:rsidR="00703A5B" w:rsidRDefault="00703A5B"/>
    <w:p w14:paraId="6779AA72" w14:textId="3BB43246" w:rsidR="005B4E2D" w:rsidRDefault="005B4E2D">
      <w:r>
        <w:t xml:space="preserve">Up </w:t>
      </w:r>
      <w:r w:rsidRPr="006A148A">
        <w:t xml:space="preserve">to </w:t>
      </w:r>
      <w:r w:rsidR="00C57B3D">
        <w:t>5</w:t>
      </w:r>
      <w:r w:rsidRPr="006A148A">
        <w:t xml:space="preserve"> points </w:t>
      </w:r>
      <w:r>
        <w:t xml:space="preserve">out of </w:t>
      </w:r>
      <w:r w:rsidR="00C57B3D">
        <w:t>10</w:t>
      </w:r>
      <w:r>
        <w:t xml:space="preserve"> </w:t>
      </w:r>
      <w:r w:rsidRPr="006A148A">
        <w:t>are</w:t>
      </w:r>
      <w:r>
        <w:t xml:space="preserve"> available where it is demonstrated that the building’s potable water consumption has been reduced through best practice water saving design features.</w:t>
      </w:r>
    </w:p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860"/>
        <w:gridCol w:w="2072"/>
        <w:gridCol w:w="3697"/>
        <w:gridCol w:w="1276"/>
        <w:gridCol w:w="1338"/>
      </w:tblGrid>
      <w:tr w:rsidR="0026389D" w14:paraId="60A1BB01" w14:textId="77777777" w:rsidTr="00CE3245">
        <w:tc>
          <w:tcPr>
            <w:tcW w:w="465" w:type="pct"/>
            <w:vAlign w:val="center"/>
          </w:tcPr>
          <w:p w14:paraId="418CC30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21" w:type="pct"/>
            <w:vAlign w:val="center"/>
          </w:tcPr>
          <w:p w14:paraId="50221DA2" w14:textId="36AC0600" w:rsidR="00017B56" w:rsidRPr="00017B56" w:rsidRDefault="00500B79" w:rsidP="002F4B9C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00" w:type="pct"/>
            <w:vAlign w:val="center"/>
          </w:tcPr>
          <w:p w14:paraId="47D7BDFF" w14:textId="006F0D8A" w:rsidR="00017B56" w:rsidRPr="00017B56" w:rsidRDefault="00017B56" w:rsidP="002F4B9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3AA0B9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24" w:type="pct"/>
            <w:vAlign w:val="center"/>
          </w:tcPr>
          <w:p w14:paraId="43098E37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91221" w14:paraId="3D35BD17" w14:textId="77777777" w:rsidTr="0007291C">
        <w:tc>
          <w:tcPr>
            <w:tcW w:w="465" w:type="pct"/>
            <w:vAlign w:val="center"/>
          </w:tcPr>
          <w:p w14:paraId="37900C33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1121" w:type="pct"/>
            <w:vAlign w:val="center"/>
          </w:tcPr>
          <w:p w14:paraId="2C30DD84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Sanitary Fixture Efficiency</w:t>
            </w:r>
          </w:p>
        </w:tc>
        <w:tc>
          <w:tcPr>
            <w:tcW w:w="2000" w:type="pct"/>
            <w:vAlign w:val="center"/>
          </w:tcPr>
          <w:p w14:paraId="69AED463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All fixtures are</w:t>
            </w:r>
            <w:r>
              <w:t xml:space="preserve"> within one star of the best available WELS rating</w:t>
            </w:r>
            <w:r w:rsidRPr="007F3F77">
              <w:t xml:space="preserve"> </w:t>
            </w:r>
          </w:p>
        </w:tc>
        <w:tc>
          <w:tcPr>
            <w:tcW w:w="690" w:type="pct"/>
            <w:vAlign w:val="center"/>
          </w:tcPr>
          <w:p w14:paraId="7316C615" w14:textId="77777777" w:rsidR="00991221" w:rsidRDefault="00991221" w:rsidP="001C55B2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4BBA17F4" w14:textId="28022C14" w:rsidR="00991221" w:rsidRPr="0007291C" w:rsidRDefault="00E5222A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29453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1A5A2FF6" w14:textId="77777777" w:rsidTr="0007291C">
        <w:tc>
          <w:tcPr>
            <w:tcW w:w="465" w:type="pct"/>
            <w:vAlign w:val="center"/>
          </w:tcPr>
          <w:p w14:paraId="51A3DFD7" w14:textId="77777777" w:rsidR="00991221" w:rsidRPr="007B46D4" w:rsidRDefault="007B46D4" w:rsidP="009F63A6">
            <w:pPr>
              <w:rPr>
                <w:b/>
              </w:rPr>
            </w:pPr>
            <w:r w:rsidRPr="007B46D4">
              <w:rPr>
                <w:b/>
              </w:rPr>
              <w:t>18B.2</w:t>
            </w:r>
          </w:p>
        </w:tc>
        <w:tc>
          <w:tcPr>
            <w:tcW w:w="1121" w:type="pct"/>
            <w:vAlign w:val="center"/>
          </w:tcPr>
          <w:p w14:paraId="16CF15B2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Rainwater Reuse</w:t>
            </w:r>
          </w:p>
        </w:tc>
        <w:tc>
          <w:tcPr>
            <w:tcW w:w="2000" w:type="pct"/>
            <w:vAlign w:val="center"/>
          </w:tcPr>
          <w:p w14:paraId="2180184B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A rainwater tank is installed to collect and reuse rainwater within the project’s site boundary and the rainwater tank size meets the criteria established in Table Wat-1.1.</w:t>
            </w:r>
          </w:p>
        </w:tc>
        <w:tc>
          <w:tcPr>
            <w:tcW w:w="690" w:type="pct"/>
            <w:vAlign w:val="center"/>
          </w:tcPr>
          <w:p w14:paraId="4A30CBCA" w14:textId="77777777" w:rsidR="00991221" w:rsidRDefault="00991221" w:rsidP="00991221">
            <w:pPr>
              <w:jc w:val="center"/>
            </w:pPr>
            <w:r w:rsidRPr="004D1637">
              <w:t>1</w:t>
            </w:r>
          </w:p>
        </w:tc>
        <w:tc>
          <w:tcPr>
            <w:tcW w:w="724" w:type="pct"/>
            <w:vAlign w:val="center"/>
          </w:tcPr>
          <w:p w14:paraId="4D06D65B" w14:textId="4CD2EFFE" w:rsidR="00991221" w:rsidRPr="0007291C" w:rsidRDefault="00E5222A" w:rsidP="0007291C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5495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91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91221" w14:paraId="3E261228" w14:textId="77777777" w:rsidTr="0007291C">
        <w:tc>
          <w:tcPr>
            <w:tcW w:w="465" w:type="pct"/>
            <w:vAlign w:val="center"/>
          </w:tcPr>
          <w:p w14:paraId="10EEAE1C" w14:textId="77777777" w:rsidR="00991221" w:rsidRPr="007B46D4" w:rsidRDefault="007B46D4" w:rsidP="006A503B">
            <w:pPr>
              <w:rPr>
                <w:b/>
              </w:rPr>
            </w:pPr>
            <w:r w:rsidRPr="007B46D4">
              <w:rPr>
                <w:b/>
              </w:rPr>
              <w:t>18B.3</w:t>
            </w:r>
          </w:p>
        </w:tc>
        <w:tc>
          <w:tcPr>
            <w:tcW w:w="1121" w:type="pct"/>
            <w:vAlign w:val="center"/>
          </w:tcPr>
          <w:p w14:paraId="2F9A356D" w14:textId="77777777" w:rsidR="00991221" w:rsidRPr="007B46D4" w:rsidRDefault="00991221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Heat Rejection</w:t>
            </w:r>
          </w:p>
        </w:tc>
        <w:tc>
          <w:tcPr>
            <w:tcW w:w="2000" w:type="pct"/>
            <w:vAlign w:val="center"/>
          </w:tcPr>
          <w:p w14:paraId="4A00547D" w14:textId="77777777" w:rsidR="00991221" w:rsidRPr="007F3F77" w:rsidRDefault="00991221" w:rsidP="001E4803">
            <w:pPr>
              <w:spacing w:before="60" w:after="0"/>
              <w:ind w:left="142"/>
            </w:pPr>
            <w:r w:rsidRPr="007F3F77">
              <w:t>No water is used for heat rejection</w:t>
            </w:r>
          </w:p>
        </w:tc>
        <w:tc>
          <w:tcPr>
            <w:tcW w:w="690" w:type="pct"/>
            <w:vAlign w:val="center"/>
          </w:tcPr>
          <w:p w14:paraId="09B61A9A" w14:textId="433584E4" w:rsidR="00991221" w:rsidRDefault="006347AF" w:rsidP="00991221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p w14:paraId="2A273B98" w14:textId="4E95B294" w:rsidR="00991221" w:rsidRPr="0055499F" w:rsidRDefault="00E5222A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159955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B3D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52DF7" w14:paraId="563B098F" w14:textId="77777777" w:rsidTr="0007291C">
        <w:tc>
          <w:tcPr>
            <w:tcW w:w="465" w:type="pct"/>
            <w:vMerge w:val="restart"/>
            <w:vAlign w:val="center"/>
          </w:tcPr>
          <w:p w14:paraId="55935D80" w14:textId="77777777" w:rsidR="00352DF7" w:rsidRPr="007B46D4" w:rsidRDefault="00352DF7" w:rsidP="006A503B">
            <w:pPr>
              <w:rPr>
                <w:b/>
              </w:rPr>
            </w:pPr>
            <w:r w:rsidRPr="007B46D4">
              <w:rPr>
                <w:b/>
              </w:rPr>
              <w:t>18B.4</w:t>
            </w:r>
          </w:p>
        </w:tc>
        <w:tc>
          <w:tcPr>
            <w:tcW w:w="1121" w:type="pct"/>
            <w:vMerge w:val="restart"/>
            <w:vAlign w:val="center"/>
          </w:tcPr>
          <w:p w14:paraId="1176D098" w14:textId="77777777" w:rsidR="00352DF7" w:rsidRPr="007B46D4" w:rsidRDefault="00352DF7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Landscape Irrigation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162D0993" w14:textId="77777777" w:rsidR="00352DF7" w:rsidRPr="007F3F77" w:rsidRDefault="00352DF7" w:rsidP="001E4803">
            <w:pPr>
              <w:spacing w:before="60" w:after="0"/>
              <w:ind w:left="142"/>
            </w:pPr>
            <w:r w:rsidRPr="007F3F77">
              <w:t xml:space="preserve">Drip irrigation with moisture sensor override is installed;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8D50246" w14:textId="77777777" w:rsidR="00352DF7" w:rsidRPr="008618A6" w:rsidRDefault="00352DF7" w:rsidP="00991221">
            <w:pPr>
              <w:jc w:val="center"/>
            </w:pPr>
            <w:r w:rsidRPr="008618A6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6CA6CE08" w14:textId="2A77760C" w:rsidR="00352DF7" w:rsidRPr="0055499F" w:rsidRDefault="00352DF7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1845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52DF7" w14:paraId="45722F8E" w14:textId="77777777" w:rsidTr="0007291C">
        <w:tc>
          <w:tcPr>
            <w:tcW w:w="465" w:type="pct"/>
            <w:vMerge/>
            <w:vAlign w:val="center"/>
          </w:tcPr>
          <w:p w14:paraId="31EA8825" w14:textId="77777777" w:rsidR="00352DF7" w:rsidRDefault="00352DF7" w:rsidP="009F63A6"/>
        </w:tc>
        <w:tc>
          <w:tcPr>
            <w:tcW w:w="1121" w:type="pct"/>
            <w:vMerge/>
            <w:vAlign w:val="center"/>
          </w:tcPr>
          <w:p w14:paraId="0D75BB14" w14:textId="77777777" w:rsidR="00352DF7" w:rsidRPr="007F3F77" w:rsidRDefault="00352DF7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</w:tcBorders>
            <w:vAlign w:val="center"/>
          </w:tcPr>
          <w:p w14:paraId="78969440" w14:textId="77777777" w:rsidR="00352DF7" w:rsidRPr="007F3F77" w:rsidRDefault="00352DF7" w:rsidP="001E4803">
            <w:pPr>
              <w:spacing w:before="60" w:after="0"/>
              <w:ind w:left="142"/>
            </w:pPr>
            <w:r w:rsidRPr="007F3F77">
              <w:t>No water is used for irrigation</w:t>
            </w:r>
            <w:r>
              <w:t>.</w:t>
            </w:r>
          </w:p>
        </w:tc>
        <w:tc>
          <w:tcPr>
            <w:tcW w:w="690" w:type="pct"/>
            <w:vMerge/>
            <w:vAlign w:val="center"/>
          </w:tcPr>
          <w:p w14:paraId="43C25EF9" w14:textId="77777777" w:rsidR="00352DF7" w:rsidRPr="004D1637" w:rsidRDefault="00352DF7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12C25CE3" w14:textId="77777777" w:rsidR="00352DF7" w:rsidRPr="0055499F" w:rsidRDefault="00352DF7" w:rsidP="0007291C">
            <w:pPr>
              <w:jc w:val="center"/>
              <w:rPr>
                <w:color w:val="8064A2" w:themeColor="accent4"/>
              </w:rPr>
            </w:pPr>
          </w:p>
        </w:tc>
      </w:tr>
      <w:tr w:rsidR="00352DF7" w14:paraId="34245471" w14:textId="77777777" w:rsidTr="007E4DE2">
        <w:tc>
          <w:tcPr>
            <w:tcW w:w="465" w:type="pct"/>
            <w:vMerge/>
            <w:vAlign w:val="center"/>
          </w:tcPr>
          <w:p w14:paraId="3CE07306" w14:textId="77777777" w:rsidR="00352DF7" w:rsidRDefault="00352DF7" w:rsidP="009F63A6"/>
        </w:tc>
        <w:tc>
          <w:tcPr>
            <w:tcW w:w="1121" w:type="pct"/>
            <w:vMerge/>
            <w:vAlign w:val="center"/>
          </w:tcPr>
          <w:p w14:paraId="09A99183" w14:textId="77777777" w:rsidR="00352DF7" w:rsidRPr="007F3F77" w:rsidRDefault="00352DF7" w:rsidP="009F63A6">
            <w:pPr>
              <w:spacing w:before="60" w:after="0"/>
            </w:pPr>
          </w:p>
        </w:tc>
        <w:tc>
          <w:tcPr>
            <w:tcW w:w="2000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49400A62" w14:textId="387ECF02" w:rsidR="00352DF7" w:rsidRPr="007F3F77" w:rsidRDefault="007E4DE2" w:rsidP="001E4803">
            <w:pPr>
              <w:spacing w:before="60" w:after="0"/>
              <w:ind w:left="142"/>
            </w:pPr>
            <w:r>
              <w:t>The</w:t>
            </w:r>
            <w:r w:rsidRPr="007E4DE2">
              <w:t xml:space="preserve"> building has no landscaping (including roof, vertical and planter gardens) or landscaping represents less than 1% of the site area,</w:t>
            </w:r>
          </w:p>
        </w:tc>
        <w:tc>
          <w:tcPr>
            <w:tcW w:w="690" w:type="pct"/>
            <w:vAlign w:val="center"/>
          </w:tcPr>
          <w:p w14:paraId="38DB297E" w14:textId="4BAC3B79" w:rsidR="00352DF7" w:rsidRPr="004D1637" w:rsidRDefault="007E4DE2" w:rsidP="00991221">
            <w:pPr>
              <w:jc w:val="center"/>
            </w:pPr>
            <w:r>
              <w:t>NA</w:t>
            </w:r>
          </w:p>
        </w:tc>
        <w:tc>
          <w:tcPr>
            <w:tcW w:w="724" w:type="pct"/>
            <w:vAlign w:val="center"/>
          </w:tcPr>
          <w:p w14:paraId="4AD3A316" w14:textId="34F91B87" w:rsidR="00352DF7" w:rsidRPr="0055499F" w:rsidRDefault="007E4DE2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7954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E4DE2" w14:paraId="4CAE8289" w14:textId="77777777" w:rsidTr="0007291C">
        <w:tc>
          <w:tcPr>
            <w:tcW w:w="465" w:type="pct"/>
            <w:vMerge w:val="restart"/>
            <w:vAlign w:val="center"/>
          </w:tcPr>
          <w:p w14:paraId="4897322D" w14:textId="77777777" w:rsidR="007E4DE2" w:rsidRPr="007B46D4" w:rsidRDefault="007E4DE2" w:rsidP="006A503B">
            <w:pPr>
              <w:rPr>
                <w:b/>
              </w:rPr>
            </w:pPr>
            <w:r w:rsidRPr="007B46D4">
              <w:rPr>
                <w:b/>
              </w:rPr>
              <w:t>18B.5</w:t>
            </w:r>
          </w:p>
        </w:tc>
        <w:tc>
          <w:tcPr>
            <w:tcW w:w="1121" w:type="pct"/>
            <w:vMerge w:val="restart"/>
            <w:vAlign w:val="center"/>
          </w:tcPr>
          <w:p w14:paraId="6B6CCF26" w14:textId="77777777" w:rsidR="007E4DE2" w:rsidRPr="007B46D4" w:rsidRDefault="007E4DE2" w:rsidP="009F63A6">
            <w:pPr>
              <w:spacing w:before="60" w:after="0"/>
              <w:rPr>
                <w:b/>
              </w:rPr>
            </w:pPr>
            <w:r w:rsidRPr="007B46D4">
              <w:rPr>
                <w:b/>
              </w:rPr>
              <w:t>Fire System Test Water</w:t>
            </w:r>
          </w:p>
        </w:tc>
        <w:tc>
          <w:tcPr>
            <w:tcW w:w="2000" w:type="pct"/>
            <w:tcBorders>
              <w:bottom w:val="nil"/>
            </w:tcBorders>
            <w:vAlign w:val="center"/>
          </w:tcPr>
          <w:p w14:paraId="4853C6BC" w14:textId="77777777" w:rsidR="007E4DE2" w:rsidRPr="007F3F77" w:rsidRDefault="007E4DE2" w:rsidP="001E4803">
            <w:pPr>
              <w:spacing w:before="60" w:after="0"/>
              <w:ind w:left="142"/>
            </w:pPr>
            <w:r w:rsidRPr="007F3F77">
              <w:t xml:space="preserve">The fire protection system does not expel water for testing; </w:t>
            </w:r>
            <w:r w:rsidRPr="002F4B9C">
              <w:t>OR</w:t>
            </w:r>
          </w:p>
        </w:tc>
        <w:tc>
          <w:tcPr>
            <w:tcW w:w="690" w:type="pct"/>
            <w:vMerge w:val="restart"/>
            <w:vAlign w:val="center"/>
          </w:tcPr>
          <w:p w14:paraId="50FC03B8" w14:textId="77777777" w:rsidR="007E4DE2" w:rsidRPr="0007351D" w:rsidRDefault="007E4DE2" w:rsidP="00991221">
            <w:pPr>
              <w:jc w:val="center"/>
            </w:pPr>
            <w:r w:rsidRPr="0007351D">
              <w:t>1</w:t>
            </w:r>
          </w:p>
        </w:tc>
        <w:tc>
          <w:tcPr>
            <w:tcW w:w="724" w:type="pct"/>
            <w:vMerge w:val="restart"/>
            <w:vAlign w:val="center"/>
          </w:tcPr>
          <w:p w14:paraId="5D381C9C" w14:textId="03462682" w:rsidR="007E4DE2" w:rsidRPr="0055499F" w:rsidRDefault="007E4DE2" w:rsidP="0007291C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58977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E4DE2" w14:paraId="2F1208BD" w14:textId="77777777" w:rsidTr="007E4DE2">
        <w:trPr>
          <w:trHeight w:val="1531"/>
        </w:trPr>
        <w:tc>
          <w:tcPr>
            <w:tcW w:w="465" w:type="pct"/>
            <w:vMerge/>
            <w:vAlign w:val="center"/>
          </w:tcPr>
          <w:p w14:paraId="5DD290E4" w14:textId="77777777" w:rsidR="007E4DE2" w:rsidRDefault="007E4DE2" w:rsidP="001E4803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720D73D6" w14:textId="77777777" w:rsidR="007E4DE2" w:rsidRPr="007F3F77" w:rsidRDefault="007E4DE2" w:rsidP="00991221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nil"/>
              <w:bottom w:val="single" w:sz="4" w:space="0" w:color="auto"/>
            </w:tcBorders>
            <w:vAlign w:val="center"/>
          </w:tcPr>
          <w:p w14:paraId="0921BFFF" w14:textId="293D8D4F" w:rsidR="007E4DE2" w:rsidRPr="007F3F77" w:rsidRDefault="007E4DE2" w:rsidP="001E4803">
            <w:pPr>
              <w:spacing w:before="60" w:after="0"/>
              <w:ind w:left="142"/>
            </w:pPr>
            <w:r w:rsidRPr="00D62CA3">
              <w:t>When sprinkler systems are installed, each floor must be fitted with isolation valves or shut-off points for floor-by-floor testing.</w:t>
            </w:r>
          </w:p>
        </w:tc>
        <w:tc>
          <w:tcPr>
            <w:tcW w:w="690" w:type="pct"/>
            <w:vMerge/>
            <w:vAlign w:val="center"/>
          </w:tcPr>
          <w:p w14:paraId="6ECF58CC" w14:textId="77777777" w:rsidR="007E4DE2" w:rsidRPr="004D1637" w:rsidRDefault="007E4DE2" w:rsidP="00991221">
            <w:pPr>
              <w:jc w:val="center"/>
            </w:pPr>
          </w:p>
        </w:tc>
        <w:tc>
          <w:tcPr>
            <w:tcW w:w="724" w:type="pct"/>
            <w:vMerge/>
            <w:vAlign w:val="center"/>
          </w:tcPr>
          <w:p w14:paraId="238E8F09" w14:textId="77777777" w:rsidR="007E4DE2" w:rsidRDefault="007E4DE2">
            <w:pPr>
              <w:jc w:val="center"/>
            </w:pPr>
          </w:p>
        </w:tc>
      </w:tr>
      <w:tr w:rsidR="007E4DE2" w14:paraId="15C601FE" w14:textId="77777777" w:rsidTr="007E4DE2">
        <w:tc>
          <w:tcPr>
            <w:tcW w:w="465" w:type="pct"/>
            <w:vMerge/>
            <w:vAlign w:val="center"/>
          </w:tcPr>
          <w:p w14:paraId="2AF36EF6" w14:textId="77777777" w:rsidR="007E4DE2" w:rsidRDefault="007E4DE2" w:rsidP="007E4DE2">
            <w:pPr>
              <w:jc w:val="center"/>
            </w:pPr>
          </w:p>
        </w:tc>
        <w:tc>
          <w:tcPr>
            <w:tcW w:w="1121" w:type="pct"/>
            <w:vMerge/>
            <w:vAlign w:val="center"/>
          </w:tcPr>
          <w:p w14:paraId="57F4B00D" w14:textId="77777777" w:rsidR="007E4DE2" w:rsidRPr="007F3F77" w:rsidRDefault="007E4DE2" w:rsidP="007E4DE2">
            <w:pPr>
              <w:spacing w:before="60" w:after="0"/>
              <w:jc w:val="center"/>
            </w:pP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14:paraId="395739DB" w14:textId="4EE693DB" w:rsidR="00D7450F" w:rsidRDefault="00D7450F" w:rsidP="00D7450F">
            <w:pPr>
              <w:spacing w:before="60" w:after="0"/>
              <w:ind w:left="142"/>
            </w:pPr>
            <w:r>
              <w:t>A sprinkler system is not required under the New Zealand Building Code, or</w:t>
            </w:r>
          </w:p>
          <w:p w14:paraId="6112D702" w14:textId="1F54A5D2" w:rsidR="007E4DE2" w:rsidRPr="00D62CA3" w:rsidRDefault="00D7450F" w:rsidP="00D7450F">
            <w:pPr>
              <w:spacing w:before="60" w:after="0"/>
              <w:ind w:left="142"/>
            </w:pPr>
            <w:r>
              <w:t>A sprinkler system is not provided by the project team, and does not include a water-based fire protection system.</w:t>
            </w:r>
          </w:p>
        </w:tc>
        <w:tc>
          <w:tcPr>
            <w:tcW w:w="690" w:type="pct"/>
            <w:vAlign w:val="center"/>
          </w:tcPr>
          <w:p w14:paraId="2ACF6455" w14:textId="545CC2E5" w:rsidR="007E4DE2" w:rsidRPr="004D1637" w:rsidRDefault="007E4DE2" w:rsidP="007E4DE2">
            <w:pPr>
              <w:jc w:val="center"/>
            </w:pPr>
            <w:r>
              <w:t>NA</w:t>
            </w:r>
          </w:p>
        </w:tc>
        <w:tc>
          <w:tcPr>
            <w:tcW w:w="724" w:type="pct"/>
            <w:vAlign w:val="center"/>
          </w:tcPr>
          <w:p w14:paraId="7148ED56" w14:textId="05ADA8A2" w:rsidR="007E4DE2" w:rsidRDefault="007E4DE2" w:rsidP="007E4DE2">
            <w:pPr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86749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61E6048A" w14:textId="77777777" w:rsidR="002B719B" w:rsidRPr="002B719B" w:rsidRDefault="002B719B">
      <w:bookmarkStart w:id="1" w:name="h.fwvpjw869anz"/>
      <w:bookmarkEnd w:id="1"/>
    </w:p>
    <w:p w14:paraId="5C3451A2" w14:textId="77777777" w:rsidR="001E55F2" w:rsidRPr="00710E6D" w:rsidRDefault="001E55F2" w:rsidP="001E55F2">
      <w:pPr>
        <w:pStyle w:val="Heading2"/>
      </w:pPr>
      <w:r w:rsidRPr="00710E6D">
        <w:lastRenderedPageBreak/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E55F2" w:rsidRPr="00710E6D" w14:paraId="495071A7" w14:textId="77777777" w:rsidTr="00EB3A58">
        <w:tc>
          <w:tcPr>
            <w:tcW w:w="3994" w:type="pct"/>
            <w:vAlign w:val="center"/>
          </w:tcPr>
          <w:p w14:paraId="5E2C9CE6" w14:textId="1F0B6E52" w:rsidR="001E55F2" w:rsidRPr="00710E6D" w:rsidRDefault="001E55F2" w:rsidP="00EB3A58">
            <w:r w:rsidRPr="00710E6D">
              <w:t xml:space="preserve">There are no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08C16B8" w14:textId="1CCA227B" w:rsidR="001E55F2" w:rsidRPr="00710E6D" w:rsidRDefault="00C57B3D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E55F2" w:rsidRPr="00710E6D" w14:paraId="6D0E2BDF" w14:textId="77777777" w:rsidTr="00EB3A58">
        <w:tc>
          <w:tcPr>
            <w:tcW w:w="3994" w:type="pct"/>
            <w:vAlign w:val="center"/>
          </w:tcPr>
          <w:p w14:paraId="2E24E138" w14:textId="54C9EF1C" w:rsidR="001E55F2" w:rsidRPr="00710E6D" w:rsidRDefault="001E55F2" w:rsidP="00EB3A58">
            <w:r w:rsidRPr="00710E6D">
              <w:t xml:space="preserve">There are project-specific </w:t>
            </w:r>
            <w:r w:rsidR="001A2CBD">
              <w:t>T</w:t>
            </w:r>
            <w:r w:rsidR="001A2CBD" w:rsidRPr="00710E6D">
              <w:t xml:space="preserve">echnical </w:t>
            </w:r>
            <w:r w:rsidR="001A2CBD">
              <w:t>Q</w:t>
            </w:r>
            <w:r w:rsidR="001A2CBD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871A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7E0FB1B" w14:textId="77777777" w:rsidR="001E55F2" w:rsidRPr="00710E6D" w:rsidRDefault="001E55F2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54003BF" w14:textId="77777777" w:rsidR="0007351D" w:rsidRDefault="0007351D">
      <w:pPr>
        <w:pStyle w:val="Criterionsubheading"/>
        <w:numPr>
          <w:ilvl w:val="0"/>
          <w:numId w:val="0"/>
        </w:numPr>
      </w:pPr>
    </w:p>
    <w:p w14:paraId="4E328F26" w14:textId="2243280B" w:rsidR="00186DF9" w:rsidRDefault="00186DF9" w:rsidP="00186DF9">
      <w:r>
        <w:t xml:space="preserve">Please </w:t>
      </w:r>
      <w:r>
        <w:t>justify if NA is claimed</w:t>
      </w:r>
    </w:p>
    <w:p w14:paraId="04AA70B6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B2A9AC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23DDC2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FF571B" w14:textId="77777777" w:rsidR="00186DF9" w:rsidRDefault="00186DF9" w:rsidP="00186DF9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C200AE" w14:textId="77777777" w:rsidR="00186DF9" w:rsidRDefault="00186DF9">
      <w:pPr>
        <w:pStyle w:val="Criterionsubheading"/>
        <w:numPr>
          <w:ilvl w:val="0"/>
          <w:numId w:val="0"/>
        </w:numPr>
      </w:pPr>
    </w:p>
    <w:p w14:paraId="630AC13A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EA3ACA2" w14:textId="77777777" w:rsidR="00991221" w:rsidRDefault="00991221" w:rsidP="00991221">
      <w:r>
        <w:t xml:space="preserve">The project is specifying the following fittings which will help it achieve reductions in potable water demand. These fittings </w:t>
      </w:r>
      <w:r w:rsidRPr="006022EE">
        <w:t xml:space="preserve">are all rated within </w:t>
      </w:r>
      <w:r>
        <w:t>one</w:t>
      </w:r>
      <w:r w:rsidRPr="006022EE">
        <w:t xml:space="preserve"> s</w:t>
      </w:r>
      <w:r>
        <w:t>tar of the WELS rating</w:t>
      </w:r>
      <w:r w:rsidR="002B719B">
        <w:t xml:space="preserve"> benchmark</w:t>
      </w:r>
      <w:r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42"/>
        <w:gridCol w:w="1163"/>
        <w:gridCol w:w="1497"/>
        <w:gridCol w:w="1863"/>
        <w:gridCol w:w="1540"/>
        <w:gridCol w:w="1538"/>
      </w:tblGrid>
      <w:tr w:rsidR="00991221" w14:paraId="7CE04BAC" w14:textId="77777777" w:rsidTr="009D4708">
        <w:tc>
          <w:tcPr>
            <w:tcW w:w="888" w:type="pct"/>
          </w:tcPr>
          <w:p w14:paraId="58227F2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29" w:type="pct"/>
          </w:tcPr>
          <w:p w14:paraId="3E7576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Schedule Code</w:t>
            </w:r>
          </w:p>
        </w:tc>
        <w:tc>
          <w:tcPr>
            <w:tcW w:w="810" w:type="pct"/>
          </w:tcPr>
          <w:p w14:paraId="3B6047ED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7B4232A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8" w:type="pct"/>
          </w:tcPr>
          <w:p w14:paraId="54B5FAD1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46407CE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3" w:type="pct"/>
          </w:tcPr>
          <w:p w14:paraId="6C8C488B" w14:textId="77777777" w:rsidR="00991221" w:rsidRPr="009D4708" w:rsidRDefault="00991221" w:rsidP="009D4708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32" w:type="pct"/>
          </w:tcPr>
          <w:p w14:paraId="5CC7ED1D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 Rating</w:t>
            </w:r>
            <w:r w:rsidR="002B719B">
              <w:rPr>
                <w:b/>
              </w:rPr>
              <w:t xml:space="preserve"> Benchmark</w:t>
            </w:r>
          </w:p>
        </w:tc>
      </w:tr>
      <w:tr w:rsidR="00991221" w14:paraId="1CA435DD" w14:textId="77777777" w:rsidTr="009D4708">
        <w:tc>
          <w:tcPr>
            <w:tcW w:w="888" w:type="pct"/>
          </w:tcPr>
          <w:p w14:paraId="43C3F308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29" w:type="pct"/>
          </w:tcPr>
          <w:p w14:paraId="4F4F42F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C8B50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4D5A95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3CDE8E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3D6D13F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C9DAF31" w14:textId="77777777" w:rsidTr="009D4708">
        <w:tc>
          <w:tcPr>
            <w:tcW w:w="888" w:type="pct"/>
          </w:tcPr>
          <w:p w14:paraId="62B3232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29" w:type="pct"/>
          </w:tcPr>
          <w:p w14:paraId="0D5918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2E01D5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17568DD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6E8B52B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1F0C40A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1AE4A4E8" w14:textId="77777777" w:rsidTr="009D4708">
        <w:tc>
          <w:tcPr>
            <w:tcW w:w="888" w:type="pct"/>
          </w:tcPr>
          <w:p w14:paraId="0856B28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29" w:type="pct"/>
          </w:tcPr>
          <w:p w14:paraId="010AF88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1CEDEC1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E8761B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ABD48CB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A9E6DBD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C040B81" w14:textId="77777777" w:rsidTr="009D4708">
        <w:tc>
          <w:tcPr>
            <w:tcW w:w="888" w:type="pct"/>
          </w:tcPr>
          <w:p w14:paraId="5097296E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29" w:type="pct"/>
          </w:tcPr>
          <w:p w14:paraId="521D2FE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44C4CEE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D4216A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7B6D1C3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3DFCE8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F8723BD" w14:textId="77777777" w:rsidTr="009D4708">
        <w:tc>
          <w:tcPr>
            <w:tcW w:w="888" w:type="pct"/>
          </w:tcPr>
          <w:p w14:paraId="223A3F9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29" w:type="pct"/>
          </w:tcPr>
          <w:p w14:paraId="2FA7252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A492F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49FA09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AE01BD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298EB49" w14:textId="77777777" w:rsidR="00991221" w:rsidRPr="00CE3245" w:rsidRDefault="00991221" w:rsidP="001E4803">
            <w:pPr>
              <w:jc w:val="center"/>
              <w:rPr>
                <w:b/>
              </w:rPr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557E9CEC" w14:textId="77777777" w:rsidTr="009D4708">
        <w:tc>
          <w:tcPr>
            <w:tcW w:w="888" w:type="pct"/>
          </w:tcPr>
          <w:p w14:paraId="5E72E9CB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29" w:type="pct"/>
          </w:tcPr>
          <w:p w14:paraId="797FEC4E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B996B3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07B1FE3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52721510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7D9EF088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  <w:r w:rsidR="00A772FD">
              <w:t xml:space="preserve"> (&gt; 4.5 but &lt;= 6.0)</w:t>
            </w:r>
          </w:p>
        </w:tc>
      </w:tr>
      <w:tr w:rsidR="00991221" w14:paraId="7FEB71A2" w14:textId="77777777" w:rsidTr="009D4708">
        <w:tc>
          <w:tcPr>
            <w:tcW w:w="888" w:type="pct"/>
          </w:tcPr>
          <w:p w14:paraId="7556EBF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29" w:type="pct"/>
          </w:tcPr>
          <w:p w14:paraId="22A74198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58C1633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A3C5BEC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9F4BD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22C7E0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307E7AEB" w14:textId="77777777" w:rsidTr="009D4708">
        <w:tc>
          <w:tcPr>
            <w:tcW w:w="888" w:type="pct"/>
          </w:tcPr>
          <w:p w14:paraId="067362AC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29" w:type="pct"/>
          </w:tcPr>
          <w:p w14:paraId="139D0C9F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0AF9E2B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2F7B4DB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8621B8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56C7225F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4DF17AF" w14:textId="77777777" w:rsidTr="009D4708">
        <w:tc>
          <w:tcPr>
            <w:tcW w:w="888" w:type="pct"/>
          </w:tcPr>
          <w:p w14:paraId="7F3E4C21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Dishwasher [A]</w:t>
            </w:r>
          </w:p>
        </w:tc>
        <w:tc>
          <w:tcPr>
            <w:tcW w:w="629" w:type="pct"/>
          </w:tcPr>
          <w:p w14:paraId="13FB882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33A1EA19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659E9CF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10F7BDE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0B3D9739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588FA6B0" w14:textId="77777777" w:rsidTr="009D4708">
        <w:tc>
          <w:tcPr>
            <w:tcW w:w="888" w:type="pct"/>
          </w:tcPr>
          <w:p w14:paraId="0D9C7456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Washing machine [A]</w:t>
            </w:r>
          </w:p>
        </w:tc>
        <w:tc>
          <w:tcPr>
            <w:tcW w:w="629" w:type="pct"/>
          </w:tcPr>
          <w:p w14:paraId="4627BFF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10" w:type="pct"/>
          </w:tcPr>
          <w:p w14:paraId="7DFC2D7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E68F3B0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3" w:type="pct"/>
          </w:tcPr>
          <w:p w14:paraId="2B598F77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832" w:type="pct"/>
          </w:tcPr>
          <w:p w14:paraId="25E18A9E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</w:tbl>
    <w:p w14:paraId="7F1AEA26" w14:textId="60F2D96D" w:rsidR="003642DB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lastRenderedPageBreak/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6CF1027" w14:textId="3180163C" w:rsidR="003642DB" w:rsidRDefault="007E1560" w:rsidP="003642DB">
      <w:r>
        <w:t xml:space="preserve">Please describe </w:t>
      </w:r>
      <w:r w:rsidR="000E2A4F">
        <w:t>f</w:t>
      </w:r>
      <w:r w:rsidR="003642DB">
        <w:t xml:space="preserve">ixtures and fittings </w:t>
      </w:r>
      <w:r w:rsidR="001E1348">
        <w:t xml:space="preserve">that are </w:t>
      </w:r>
      <w:r w:rsidR="000E2A4F">
        <w:t>excluded from th</w:t>
      </w:r>
      <w:r w:rsidR="001E1348">
        <w:t>e compliance</w:t>
      </w:r>
      <w:r w:rsidR="000F2FAB">
        <w:t xml:space="preserve"> and justify the reason. </w:t>
      </w:r>
    </w:p>
    <w:p w14:paraId="40AB6D54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8DFC19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0CF09F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7DDAD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800E7D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B8A6AF" w14:textId="77777777" w:rsidR="003642DB" w:rsidRDefault="003642DB" w:rsidP="003642D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B4DEAA" w14:textId="77777777" w:rsidR="003642DB" w:rsidRPr="003642DB" w:rsidRDefault="003642DB" w:rsidP="00A60271">
      <w:pPr>
        <w:pStyle w:val="Bluetext"/>
        <w:spacing w:before="240" w:after="240"/>
        <w:rPr>
          <w:color w:val="000000"/>
          <w:szCs w:val="20"/>
        </w:rPr>
      </w:pPr>
    </w:p>
    <w:p w14:paraId="3EBB667C" w14:textId="77777777" w:rsidR="00A60271" w:rsidRPr="00F44703" w:rsidRDefault="00A60271" w:rsidP="00A6027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60271" w14:paraId="41858B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36578AE6" w14:textId="77777777" w:rsidR="00A60271" w:rsidRPr="00F44703" w:rsidRDefault="00A60271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77869F4" w14:textId="77777777" w:rsidR="00A60271" w:rsidRPr="00F44703" w:rsidRDefault="00A60271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A60271" w14:paraId="540E26A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4B99F4" w14:textId="77777777" w:rsidR="00A60271" w:rsidRDefault="00A60271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E5DEB06" w14:textId="77777777" w:rsidR="00A60271" w:rsidRDefault="00A60271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60271" w14:paraId="2036B36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EE074C" w14:textId="77777777" w:rsidR="00A60271" w:rsidRPr="001A76C9" w:rsidRDefault="00A60271" w:rsidP="00A6027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9AC9A5" w14:textId="77777777" w:rsidR="00A60271" w:rsidRPr="001A76C9" w:rsidRDefault="00A60271" w:rsidP="00A6027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9682B3" w14:textId="77777777" w:rsidR="00383F8E" w:rsidRDefault="00383F8E" w:rsidP="00A60271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25E10D4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18B.2 </w:t>
      </w:r>
      <w:r w:rsidR="00FB117C">
        <w:t>Rainwater Reuse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196"/>
        <w:gridCol w:w="2047"/>
      </w:tblGrid>
      <w:tr w:rsidR="009D4708" w14:paraId="62C58701" w14:textId="77777777" w:rsidTr="00395574">
        <w:tc>
          <w:tcPr>
            <w:tcW w:w="7196" w:type="dxa"/>
          </w:tcPr>
          <w:p w14:paraId="5DB8688F" w14:textId="77777777" w:rsidR="009D4708" w:rsidRDefault="009D4708" w:rsidP="00FB117C">
            <w:r>
              <w:t>The project is installing a rainwater reuse system to collect and reuse rainwater</w:t>
            </w:r>
            <w:r>
              <w:rPr>
                <w:color w:val="auto"/>
              </w:rPr>
              <w:t>.</w:t>
            </w:r>
          </w:p>
        </w:tc>
        <w:tc>
          <w:tcPr>
            <w:tcW w:w="2047" w:type="dxa"/>
          </w:tcPr>
          <w:p w14:paraId="06902419" w14:textId="77777777" w:rsidR="009D4708" w:rsidRPr="00A772FD" w:rsidRDefault="00FC63DD" w:rsidP="00931C35">
            <w:pPr>
              <w:jc w:val="center"/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</w:tr>
    </w:tbl>
    <w:p w14:paraId="4ED92CD8" w14:textId="77777777" w:rsidR="00703A5B" w:rsidRDefault="00703A5B" w:rsidP="00FB117C"/>
    <w:p w14:paraId="7C9A417E" w14:textId="77777777" w:rsidR="00FB117C" w:rsidRDefault="00FB117C" w:rsidP="00FB117C">
      <w:r>
        <w:t>Please describe the rainwater reuse system:</w:t>
      </w:r>
    </w:p>
    <w:p w14:paraId="44CF759C" w14:textId="77777777" w:rsidR="00FB117C" w:rsidRDefault="00FB117C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DFBE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7DC9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5B0EB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210614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F31DE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CE412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A6CEFC" w14:textId="77777777" w:rsidR="00931C35" w:rsidRPr="00931C35" w:rsidRDefault="00931C35" w:rsidP="00931C35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621"/>
        <w:gridCol w:w="4622"/>
      </w:tblGrid>
      <w:tr w:rsidR="009D4708" w:rsidRPr="00FB117C" w14:paraId="60058CB2" w14:textId="77777777" w:rsidTr="009D4708">
        <w:tc>
          <w:tcPr>
            <w:tcW w:w="5000" w:type="pct"/>
            <w:gridSpan w:val="2"/>
          </w:tcPr>
          <w:p w14:paraId="635F7482" w14:textId="77777777" w:rsidR="009D4708" w:rsidRPr="00FB117C" w:rsidRDefault="009D4708" w:rsidP="009D4708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Summary of rainwater reuse system</w:t>
            </w:r>
          </w:p>
        </w:tc>
      </w:tr>
      <w:tr w:rsidR="00FB117C" w:rsidRPr="00FB117C" w14:paraId="71FAF60E" w14:textId="77777777" w:rsidTr="009D4708">
        <w:tc>
          <w:tcPr>
            <w:tcW w:w="2500" w:type="pct"/>
          </w:tcPr>
          <w:p w14:paraId="4FF370F7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 xml:space="preserve">System Component </w:t>
            </w:r>
          </w:p>
        </w:tc>
        <w:tc>
          <w:tcPr>
            <w:tcW w:w="2500" w:type="pct"/>
          </w:tcPr>
          <w:p w14:paraId="49418793" w14:textId="77777777" w:rsidR="00FB117C" w:rsidRPr="00FB117C" w:rsidRDefault="00FB117C" w:rsidP="009D4708">
            <w:pPr>
              <w:rPr>
                <w:b/>
              </w:rPr>
            </w:pPr>
            <w:r w:rsidRPr="00FB117C">
              <w:rPr>
                <w:b/>
              </w:rPr>
              <w:t>Details</w:t>
            </w:r>
          </w:p>
        </w:tc>
      </w:tr>
      <w:tr w:rsidR="00703A5B" w14:paraId="67CE333E" w14:textId="77777777" w:rsidTr="00CE3245">
        <w:tc>
          <w:tcPr>
            <w:tcW w:w="2500" w:type="pct"/>
            <w:vAlign w:val="center"/>
          </w:tcPr>
          <w:p w14:paraId="43BE6741" w14:textId="77777777" w:rsidR="00703A5B" w:rsidRDefault="002B719B" w:rsidP="00CE3245">
            <w:pPr>
              <w:spacing w:before="0"/>
            </w:pPr>
            <w:r>
              <w:lastRenderedPageBreak/>
              <w:t>Gross Floor Area (m</w:t>
            </w:r>
            <w:r w:rsidRPr="00CE3245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500" w:type="pct"/>
            <w:vAlign w:val="center"/>
          </w:tcPr>
          <w:p w14:paraId="7A8BFF4D" w14:textId="77777777" w:rsidR="00703A5B" w:rsidRPr="003A2BE3" w:rsidRDefault="00703A5B"/>
        </w:tc>
      </w:tr>
      <w:tr w:rsidR="002B719B" w14:paraId="53BBA60D" w14:textId="77777777" w:rsidTr="009D4708">
        <w:tc>
          <w:tcPr>
            <w:tcW w:w="2500" w:type="pct"/>
          </w:tcPr>
          <w:p w14:paraId="6C90BE8B" w14:textId="77777777" w:rsidR="002B719B" w:rsidRDefault="002B719B" w:rsidP="009D4708">
            <w:r>
              <w:t>Tank size required to meet credit requirements</w:t>
            </w:r>
          </w:p>
        </w:tc>
        <w:tc>
          <w:tcPr>
            <w:tcW w:w="2500" w:type="pct"/>
          </w:tcPr>
          <w:p w14:paraId="07EABF5A" w14:textId="77777777" w:rsidR="002B719B" w:rsidRPr="003A2BE3" w:rsidRDefault="002B719B" w:rsidP="009D4708"/>
        </w:tc>
      </w:tr>
      <w:tr w:rsidR="00FB117C" w14:paraId="20346E8F" w14:textId="77777777" w:rsidTr="009D4708">
        <w:tc>
          <w:tcPr>
            <w:tcW w:w="2500" w:type="pct"/>
          </w:tcPr>
          <w:p w14:paraId="60DE3010" w14:textId="77777777" w:rsidR="00FB117C" w:rsidRPr="003A2BE3" w:rsidRDefault="00FB117C" w:rsidP="009D4708">
            <w:r>
              <w:t>Tank Size</w:t>
            </w:r>
          </w:p>
        </w:tc>
        <w:tc>
          <w:tcPr>
            <w:tcW w:w="2500" w:type="pct"/>
          </w:tcPr>
          <w:p w14:paraId="46E6D2DE" w14:textId="77777777" w:rsidR="00FB117C" w:rsidRPr="003A2BE3" w:rsidRDefault="00FB117C" w:rsidP="009D4708"/>
        </w:tc>
      </w:tr>
    </w:tbl>
    <w:p w14:paraId="53B60DE2" w14:textId="77777777" w:rsidR="001E55F2" w:rsidRDefault="001E55F2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822A9C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02C0CA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AA9612A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F014E77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2DF109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EDA826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3C5898F7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1DC7F69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03A8AA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E6A4439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BE9CE53" w14:textId="0D2C5F4D" w:rsidR="00703A5B" w:rsidRDefault="00173A74" w:rsidP="00703A5B">
      <w:pPr>
        <w:pStyle w:val="Bluetext"/>
        <w:spacing w:before="240" w:after="240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6A3066B9" w14:textId="77777777" w:rsidR="005C2F1A" w:rsidRDefault="00931C35">
      <w:pPr>
        <w:pStyle w:val="Criterionsubheading"/>
        <w:numPr>
          <w:ilvl w:val="0"/>
          <w:numId w:val="0"/>
        </w:numPr>
      </w:pPr>
      <w:r>
        <w:t xml:space="preserve">18B.3 </w:t>
      </w:r>
      <w:r w:rsidR="00FB117C">
        <w:t>Heat Rejection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2AF5DEDD" w14:textId="77777777" w:rsidTr="004828A7">
        <w:tc>
          <w:tcPr>
            <w:tcW w:w="3994" w:type="pct"/>
            <w:vAlign w:val="center"/>
          </w:tcPr>
          <w:p w14:paraId="5DE1B20E" w14:textId="77777777" w:rsidR="00931C35" w:rsidRDefault="00931C35" w:rsidP="009D4708">
            <w:pPr>
              <w:rPr>
                <w:color w:val="auto"/>
              </w:rPr>
            </w:pPr>
            <w:r>
              <w:t>Naturally Ventilated and Mechanically Assisted Naturally Ventilated Spaces</w:t>
            </w:r>
          </w:p>
          <w:p w14:paraId="36789DAD" w14:textId="7A50BE33" w:rsidR="004828A7" w:rsidRPr="003A2BE3" w:rsidRDefault="004828A7" w:rsidP="00A772FD">
            <w:r>
              <w:rPr>
                <w:color w:val="auto"/>
              </w:rPr>
              <w:t xml:space="preserve">The project </w:t>
            </w:r>
            <w:r w:rsidR="00931C35">
              <w:rPr>
                <w:color w:val="auto"/>
              </w:rPr>
              <w:t>meets</w:t>
            </w:r>
            <w:r>
              <w:rPr>
                <w:color w:val="auto"/>
              </w:rPr>
              <w:t xml:space="preserve"> the requirements of </w:t>
            </w:r>
            <w:r w:rsidRPr="00F133EE">
              <w:rPr>
                <w:color w:val="auto"/>
              </w:rPr>
              <w:t>credit IEQ</w:t>
            </w:r>
            <w:r>
              <w:rPr>
                <w:color w:val="auto"/>
              </w:rPr>
              <w:t xml:space="preserve"> – Indoor Air Quality for naturally ventilated spaces, </w:t>
            </w:r>
            <w:r w:rsidR="00931C35">
              <w:rPr>
                <w:color w:val="auto"/>
              </w:rPr>
              <w:t>and can</w:t>
            </w:r>
            <w:r>
              <w:rPr>
                <w:color w:val="auto"/>
              </w:rPr>
              <w:t xml:space="preserve"> demonstrate that</w:t>
            </w:r>
            <w:r>
              <w:t xml:space="preserve"> </w:t>
            </w:r>
            <w:r w:rsidRPr="004828A7">
              <w:rPr>
                <w:b/>
              </w:rPr>
              <w:t>95%</w:t>
            </w:r>
            <w:r>
              <w:t xml:space="preserve"> </w:t>
            </w:r>
            <w:r>
              <w:rPr>
                <w:color w:val="auto"/>
              </w:rPr>
              <w:t xml:space="preserve">of the Usable Floor Area (UFA) is naturally ventilated in accordance with </w:t>
            </w:r>
            <w:r w:rsidRPr="004828A7">
              <w:rPr>
                <w:b/>
                <w:color w:val="auto"/>
              </w:rPr>
              <w:t>AS1668.</w:t>
            </w:r>
            <w:r w:rsidR="00A772FD">
              <w:rPr>
                <w:b/>
                <w:color w:val="auto"/>
              </w:rPr>
              <w:t>4</w:t>
            </w:r>
            <w:r w:rsidRPr="004828A7">
              <w:rPr>
                <w:b/>
                <w:color w:val="auto"/>
              </w:rPr>
              <w:t>-</w:t>
            </w:r>
            <w:r w:rsidR="00A772FD" w:rsidRPr="004828A7">
              <w:rPr>
                <w:b/>
                <w:color w:val="auto"/>
              </w:rPr>
              <w:t>20</w:t>
            </w:r>
            <w:r w:rsidR="00A772FD">
              <w:rPr>
                <w:b/>
                <w:color w:val="auto"/>
              </w:rPr>
              <w:t>12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8782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5C07A" w14:textId="77777777" w:rsidR="004828A7" w:rsidRPr="003A2BE3" w:rsidRDefault="00FC63DD" w:rsidP="004828A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2F0B6CF0" w14:textId="77777777" w:rsidTr="001E4803">
        <w:tc>
          <w:tcPr>
            <w:tcW w:w="3994" w:type="pct"/>
            <w:vAlign w:val="center"/>
          </w:tcPr>
          <w:p w14:paraId="35739642" w14:textId="77777777" w:rsidR="00931C35" w:rsidRDefault="00931C35" w:rsidP="009D4708">
            <w:r>
              <w:t xml:space="preserve">No water-based heat rejection system </w:t>
            </w:r>
          </w:p>
          <w:p w14:paraId="2E5830E1" w14:textId="77777777" w:rsidR="004828A7" w:rsidRPr="003A2BE3" w:rsidRDefault="00931C35" w:rsidP="009D4708">
            <w:r>
              <w:t>T</w:t>
            </w:r>
            <w:r w:rsidR="004828A7">
              <w:t>he project has demonstrated throughout the submission that the air conditioning needs of the project will be effectively met by means other than water-based heat rejection, and that there are no water-based heat rejection systems installed.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9567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7E57C" w14:textId="72727F2F" w:rsidR="004828A7" w:rsidRPr="003A2BE3" w:rsidRDefault="001E55F2" w:rsidP="001E480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5EF114" w14:textId="77777777" w:rsidR="004828A7" w:rsidRDefault="004828A7" w:rsidP="004828A7">
      <w:r>
        <w:t>Briefly describe the heat rejection system installed for the project: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4828A7" w14:paraId="32BC839C" w14:textId="77777777" w:rsidTr="00703A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9536774" w14:textId="77777777" w:rsidR="004828A7" w:rsidRDefault="004828A7" w:rsidP="001E4803"/>
          <w:p w14:paraId="7FB4A926" w14:textId="77777777" w:rsidR="004828A7" w:rsidRDefault="004828A7" w:rsidP="001E4803"/>
          <w:p w14:paraId="50CA191B" w14:textId="77777777" w:rsidR="004828A7" w:rsidRDefault="004828A7" w:rsidP="001E4803"/>
          <w:p w14:paraId="7431F5D9" w14:textId="77777777" w:rsidR="00931C35" w:rsidRDefault="00931C35" w:rsidP="001E4803"/>
          <w:p w14:paraId="3BB18C41" w14:textId="77777777" w:rsidR="00931C35" w:rsidRDefault="00931C35" w:rsidP="001E4803"/>
          <w:p w14:paraId="255E6E5C" w14:textId="77777777" w:rsidR="00931C35" w:rsidRDefault="00931C35" w:rsidP="001E4803"/>
        </w:tc>
      </w:tr>
    </w:tbl>
    <w:p w14:paraId="0511B664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044441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38ECF15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8AB074F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56823620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9B8412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E26832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438FAF6F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634410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736FCDE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CF718D9" w14:textId="05B9FD3C" w:rsidR="00173A74" w:rsidRDefault="00173A74" w:rsidP="00D7450F">
      <w:pPr>
        <w:spacing w:before="0" w:after="0" w:line="240" w:lineRule="auto"/>
      </w:pPr>
      <w:r w:rsidRPr="00105ED1" w:rsidDel="00173A74">
        <w:rPr>
          <w:szCs w:val="20"/>
        </w:rPr>
        <w:t xml:space="preserve"> </w:t>
      </w:r>
    </w:p>
    <w:p w14:paraId="3860231D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18B.4 </w:t>
      </w:r>
      <w:r w:rsidR="004828A7">
        <w:t>Landscape Irrigation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828A7" w14:paraId="4484DEC8" w14:textId="77777777" w:rsidTr="001E4803">
        <w:tc>
          <w:tcPr>
            <w:tcW w:w="3994" w:type="pct"/>
            <w:vAlign w:val="center"/>
          </w:tcPr>
          <w:p w14:paraId="5B2FE853" w14:textId="77777777" w:rsidR="004828A7" w:rsidRPr="003A2BE3" w:rsidRDefault="00931C35" w:rsidP="009D4708">
            <w:r>
              <w:t>No potable water is used for landscape irrigation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1710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09B5B" w14:textId="4CB7C33A" w:rsidR="004828A7" w:rsidRPr="003A2BE3" w:rsidRDefault="00306C79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28A7" w14:paraId="01C1DA32" w14:textId="77777777" w:rsidTr="001E4803">
        <w:tc>
          <w:tcPr>
            <w:tcW w:w="3994" w:type="pct"/>
            <w:vAlign w:val="center"/>
          </w:tcPr>
          <w:p w14:paraId="386367A3" w14:textId="390B37CC" w:rsidR="004828A7" w:rsidRPr="003A2BE3" w:rsidRDefault="00931C35" w:rsidP="009D4708">
            <w:r>
              <w:t>Landscape irrigation is provided by a drip irrigation system with a moisture sensor override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7701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BAEE8" w14:textId="77777777" w:rsidR="004828A7" w:rsidRPr="003A2BE3" w:rsidRDefault="00A772FD" w:rsidP="009D470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31C35" w:rsidRPr="003A2BE3" w14:paraId="21610FA0" w14:textId="77777777" w:rsidTr="0055499F">
        <w:tc>
          <w:tcPr>
            <w:tcW w:w="3994" w:type="pct"/>
          </w:tcPr>
          <w:p w14:paraId="04DC5076" w14:textId="77777777" w:rsidR="00931C35" w:rsidRPr="003A2BE3" w:rsidRDefault="00931C35" w:rsidP="008949CA">
            <w:r>
              <w:t>A xeriscape garden is being installed and the irrigation system will be removed within three months of landscaping installation and does not require watering after this time.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54063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77D5D" w14:textId="4C41C695" w:rsidR="00931C35" w:rsidRPr="003A2BE3" w:rsidRDefault="005F124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3A13638" w14:textId="77777777" w:rsidR="00931C35" w:rsidRDefault="00931C35" w:rsidP="004828A7"/>
    <w:p w14:paraId="7AA9D04E" w14:textId="77777777" w:rsidR="004828A7" w:rsidRDefault="00705F4D" w:rsidP="004828A7">
      <w:r>
        <w:t>Briefly describe the landscape irrigation system installed for the project</w:t>
      </w:r>
      <w:r w:rsidR="004828A7">
        <w:t>:</w:t>
      </w:r>
    </w:p>
    <w:p w14:paraId="5FA92D3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399124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820850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85D72E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9CCBB1" w14:textId="77777777" w:rsidR="00703A5B" w:rsidRDefault="00703A5B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3EFFD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E8EFCE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44ADD7" w14:textId="77777777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3328FA7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0CE028D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A448ED8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633435B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1C9DBD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2DC2996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31BCB88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FE49C2" w14:textId="77777777" w:rsidR="00173A74" w:rsidRPr="001A76C9" w:rsidRDefault="00173A74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A6076DD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868E931" w14:textId="4B3B2EA4" w:rsidR="009D4708" w:rsidRDefault="00173A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173A74">
        <w:rPr>
          <w:szCs w:val="20"/>
        </w:rPr>
        <w:t xml:space="preserve"> </w:t>
      </w:r>
    </w:p>
    <w:p w14:paraId="2DB16284" w14:textId="77777777" w:rsidR="004828A7" w:rsidRDefault="00931C35">
      <w:pPr>
        <w:pStyle w:val="Criterionsubheading"/>
        <w:numPr>
          <w:ilvl w:val="0"/>
          <w:numId w:val="0"/>
        </w:numPr>
      </w:pPr>
      <w:r>
        <w:t xml:space="preserve">18B.5 </w:t>
      </w:r>
      <w:r w:rsidR="004828A7">
        <w:t xml:space="preserve">Fire </w:t>
      </w:r>
      <w:r w:rsidR="00472EE6">
        <w:t xml:space="preserve">protection </w:t>
      </w:r>
      <w:r w:rsidR="004828A7">
        <w:t>system test water</w:t>
      </w:r>
    </w:p>
    <w:p w14:paraId="132B85F7" w14:textId="77777777" w:rsidR="00E41CAB" w:rsidRDefault="00E41CAB">
      <w:pPr>
        <w:pStyle w:val="Criterionsubheading"/>
        <w:numPr>
          <w:ilvl w:val="0"/>
          <w:numId w:val="0"/>
        </w:num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705F4D" w14:paraId="71B2105B" w14:textId="77777777" w:rsidTr="001E4803">
        <w:tc>
          <w:tcPr>
            <w:tcW w:w="3994" w:type="pct"/>
            <w:vAlign w:val="center"/>
          </w:tcPr>
          <w:p w14:paraId="091D288A" w14:textId="434D2FAC" w:rsidR="00705F4D" w:rsidRPr="003A2BE3" w:rsidRDefault="00931C35" w:rsidP="009D4708">
            <w:r>
              <w:t>The fire protection system within the project does not expel water for testing.</w:t>
            </w:r>
            <w:r w:rsidR="00CF54FF">
              <w:t xml:space="preserve"> OR</w:t>
            </w:r>
          </w:p>
        </w:tc>
        <w:tc>
          <w:tcPr>
            <w:tcW w:w="1006" w:type="pct"/>
            <w:vAlign w:val="center"/>
          </w:tcPr>
          <w:p w14:paraId="3EA8EDA8" w14:textId="7B83D512" w:rsidR="00705F4D" w:rsidRPr="003A2BE3" w:rsidRDefault="00E5222A" w:rsidP="001E4803">
            <w:pPr>
              <w:jc w:val="center"/>
            </w:pPr>
            <w:sdt>
              <w:sdtPr>
                <w:id w:val="60385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C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5F4D" w14:paraId="032B5145" w14:textId="77777777" w:rsidTr="00705F4D">
        <w:tc>
          <w:tcPr>
            <w:tcW w:w="3994" w:type="pct"/>
            <w:vAlign w:val="center"/>
          </w:tcPr>
          <w:p w14:paraId="13A896AD" w14:textId="032AA808" w:rsidR="00931C35" w:rsidRPr="003A2BE3" w:rsidRDefault="003B701F" w:rsidP="00931C35">
            <w:r w:rsidRPr="003B701F">
              <w:t xml:space="preserve">When sprinkler systems are installed, each floor must be fitted with isolation valves or shut-off points for floor-by-floor testing. </w:t>
            </w:r>
          </w:p>
        </w:tc>
        <w:tc>
          <w:tcPr>
            <w:tcW w:w="1006" w:type="pct"/>
            <w:vAlign w:val="center"/>
          </w:tcPr>
          <w:p w14:paraId="45A918DB" w14:textId="5FF5C9F4" w:rsidR="00705F4D" w:rsidRPr="003A2BE3" w:rsidRDefault="00E5222A" w:rsidP="001E4803">
            <w:pPr>
              <w:jc w:val="center"/>
            </w:pPr>
            <w:sdt>
              <w:sdtPr>
                <w:id w:val="-144629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9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FD97106" w14:textId="77777777" w:rsidR="009D4708" w:rsidRDefault="009D4708" w:rsidP="00705F4D"/>
    <w:p w14:paraId="629C2286" w14:textId="7317FF49" w:rsidR="00703A5B" w:rsidRDefault="00931C35" w:rsidP="0055499F">
      <w:r>
        <w:t>Where applicable, p</w:t>
      </w:r>
      <w:r w:rsidR="00705F4D">
        <w:t xml:space="preserve">rovide details of the fire protection testing by completing </w:t>
      </w:r>
      <w:r w:rsidR="009D4708">
        <w:t>the table</w:t>
      </w:r>
      <w:r w:rsidR="00705F4D">
        <w:t xml:space="preserve"> below. The table </w:t>
      </w:r>
      <w:r w:rsidR="009D4708">
        <w:t>shall include</w:t>
      </w:r>
      <w:r w:rsidR="00705F4D">
        <w:t xml:space="preserve"> hydrants, fire-hose reels, storage and sprinkler test tanks and sprinkler-test and drain down points.</w:t>
      </w:r>
    </w:p>
    <w:p w14:paraId="1AE55FF9" w14:textId="77777777" w:rsidR="00705F4D" w:rsidRDefault="00705F4D" w:rsidP="00705F4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36"/>
        <w:gridCol w:w="1899"/>
        <w:gridCol w:w="1852"/>
        <w:gridCol w:w="1863"/>
        <w:gridCol w:w="1793"/>
      </w:tblGrid>
      <w:tr w:rsidR="009D4708" w14:paraId="42B72614" w14:textId="77777777" w:rsidTr="009D4708">
        <w:trPr>
          <w:trHeight w:val="489"/>
        </w:trPr>
        <w:tc>
          <w:tcPr>
            <w:tcW w:w="5000" w:type="pct"/>
            <w:gridSpan w:val="5"/>
          </w:tcPr>
          <w:p w14:paraId="6C9F9F82" w14:textId="77777777" w:rsidR="009D4708" w:rsidRPr="00703A5B" w:rsidRDefault="009D4708" w:rsidP="009D4708">
            <w:pPr>
              <w:rPr>
                <w:b/>
              </w:rPr>
            </w:pPr>
            <w:r w:rsidRPr="00703A5B">
              <w:rPr>
                <w:b/>
              </w:rPr>
              <w:t>Summary of fire protection system testing</w:t>
            </w:r>
          </w:p>
        </w:tc>
      </w:tr>
      <w:tr w:rsidR="00705F4D" w14:paraId="5F7F36BA" w14:textId="77777777" w:rsidTr="009D4708">
        <w:trPr>
          <w:trHeight w:val="846"/>
        </w:trPr>
        <w:tc>
          <w:tcPr>
            <w:tcW w:w="993" w:type="pct"/>
            <w:hideMark/>
          </w:tcPr>
          <w:p w14:paraId="073C9DD1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Test type</w:t>
            </w:r>
          </w:p>
        </w:tc>
        <w:tc>
          <w:tcPr>
            <w:tcW w:w="1027" w:type="pct"/>
            <w:hideMark/>
          </w:tcPr>
          <w:p w14:paraId="3B7F1884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Frequency</w:t>
            </w:r>
          </w:p>
        </w:tc>
        <w:tc>
          <w:tcPr>
            <w:tcW w:w="1002" w:type="pct"/>
            <w:hideMark/>
          </w:tcPr>
          <w:p w14:paraId="15DC65A2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 xml:space="preserve">Water use </w:t>
            </w:r>
          </w:p>
          <w:p w14:paraId="4333BDFC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per test (</w:t>
            </w:r>
            <w:proofErr w:type="spellStart"/>
            <w:r w:rsidRPr="00703A5B">
              <w:rPr>
                <w:b/>
              </w:rPr>
              <w:t>kL</w:t>
            </w:r>
            <w:proofErr w:type="spellEnd"/>
            <w:r w:rsidRPr="00703A5B">
              <w:rPr>
                <w:b/>
              </w:rPr>
              <w:t>)</w:t>
            </w:r>
          </w:p>
        </w:tc>
        <w:tc>
          <w:tcPr>
            <w:tcW w:w="1008" w:type="pct"/>
            <w:hideMark/>
          </w:tcPr>
          <w:p w14:paraId="330C46FD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Annual water used (</w:t>
            </w:r>
            <w:proofErr w:type="spellStart"/>
            <w:r w:rsidRPr="00703A5B">
              <w:rPr>
                <w:b/>
              </w:rPr>
              <w:t>kL</w:t>
            </w:r>
            <w:proofErr w:type="spellEnd"/>
            <w:r w:rsidRPr="00703A5B">
              <w:rPr>
                <w:b/>
              </w:rPr>
              <w:t>)</w:t>
            </w:r>
          </w:p>
        </w:tc>
        <w:tc>
          <w:tcPr>
            <w:tcW w:w="970" w:type="pct"/>
          </w:tcPr>
          <w:p w14:paraId="790C1499" w14:textId="77777777" w:rsidR="00705F4D" w:rsidRPr="00703A5B" w:rsidRDefault="00705F4D" w:rsidP="009D4708">
            <w:pPr>
              <w:spacing w:after="0"/>
              <w:rPr>
                <w:b/>
              </w:rPr>
            </w:pPr>
            <w:r w:rsidRPr="00703A5B">
              <w:rPr>
                <w:b/>
              </w:rPr>
              <w:t>Water collected for reuse (</w:t>
            </w:r>
            <w:proofErr w:type="spellStart"/>
            <w:r w:rsidRPr="00703A5B">
              <w:rPr>
                <w:b/>
              </w:rPr>
              <w:t>kL</w:t>
            </w:r>
            <w:proofErr w:type="spellEnd"/>
            <w:r w:rsidRPr="00703A5B">
              <w:rPr>
                <w:b/>
              </w:rPr>
              <w:t>)</w:t>
            </w:r>
          </w:p>
        </w:tc>
      </w:tr>
      <w:tr w:rsidR="00705F4D" w14:paraId="64DF020C" w14:textId="77777777" w:rsidTr="009D4708">
        <w:trPr>
          <w:trHeight w:val="536"/>
        </w:trPr>
        <w:tc>
          <w:tcPr>
            <w:tcW w:w="993" w:type="pct"/>
          </w:tcPr>
          <w:p w14:paraId="2E63753B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27" w:type="pct"/>
          </w:tcPr>
          <w:p w14:paraId="38953558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4F2C53CC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7297A959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3F48BF48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2F830BC" w14:textId="77777777" w:rsidTr="009D4708">
        <w:trPr>
          <w:trHeight w:val="521"/>
        </w:trPr>
        <w:tc>
          <w:tcPr>
            <w:tcW w:w="993" w:type="pct"/>
          </w:tcPr>
          <w:p w14:paraId="5A5E7ED8" w14:textId="77777777" w:rsidR="00705F4D" w:rsidRDefault="00705F4D" w:rsidP="001E4803">
            <w:pPr>
              <w:spacing w:before="0" w:after="200"/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1027" w:type="pct"/>
          </w:tcPr>
          <w:p w14:paraId="7635014D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2" w:type="pct"/>
          </w:tcPr>
          <w:p w14:paraId="6A7FE932" w14:textId="77777777" w:rsidR="00705F4D" w:rsidRDefault="00705F4D" w:rsidP="001E4803">
            <w:pPr>
              <w:spacing w:before="0" w:after="200"/>
              <w:jc w:val="center"/>
              <w:rPr>
                <w:color w:val="8064A2" w:themeColor="accent4"/>
              </w:rPr>
            </w:pPr>
          </w:p>
        </w:tc>
        <w:tc>
          <w:tcPr>
            <w:tcW w:w="1008" w:type="pct"/>
          </w:tcPr>
          <w:p w14:paraId="482217AD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  <w:tc>
          <w:tcPr>
            <w:tcW w:w="970" w:type="pct"/>
          </w:tcPr>
          <w:p w14:paraId="5EF332FE" w14:textId="77777777" w:rsidR="00705F4D" w:rsidRDefault="00705F4D" w:rsidP="001E4803">
            <w:pPr>
              <w:jc w:val="center"/>
              <w:rPr>
                <w:color w:val="8064A2" w:themeColor="accent4"/>
              </w:rPr>
            </w:pPr>
          </w:p>
        </w:tc>
      </w:tr>
      <w:tr w:rsidR="00705F4D" w14:paraId="3B18A434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76727CCD" w14:textId="77777777" w:rsidR="00705F4D" w:rsidRDefault="00705F4D" w:rsidP="009D4708">
            <w:pPr>
              <w:rPr>
                <w:rFonts w:asciiTheme="minorHAnsi" w:hAnsiTheme="minorHAnsi" w:cstheme="minorBidi"/>
                <w:b/>
              </w:rPr>
            </w:pPr>
            <w:r>
              <w:t>Total Maximum Fire System Test Water</w:t>
            </w:r>
          </w:p>
        </w:tc>
        <w:tc>
          <w:tcPr>
            <w:tcW w:w="1008" w:type="pct"/>
          </w:tcPr>
          <w:p w14:paraId="212AC2E1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  <w:tc>
          <w:tcPr>
            <w:tcW w:w="970" w:type="pct"/>
          </w:tcPr>
          <w:p w14:paraId="0082F5B4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  <w:tr w:rsidR="00705F4D" w14:paraId="53BB72FE" w14:textId="77777777" w:rsidTr="009D4708">
        <w:trPr>
          <w:trHeight w:val="521"/>
        </w:trPr>
        <w:tc>
          <w:tcPr>
            <w:tcW w:w="3022" w:type="pct"/>
            <w:gridSpan w:val="3"/>
            <w:hideMark/>
          </w:tcPr>
          <w:p w14:paraId="3B602001" w14:textId="77777777" w:rsidR="00705F4D" w:rsidRDefault="00705F4D" w:rsidP="009D4708">
            <w:r>
              <w:t>Percentage of water reused / recycled (%)</w:t>
            </w:r>
          </w:p>
        </w:tc>
        <w:tc>
          <w:tcPr>
            <w:tcW w:w="1978" w:type="pct"/>
            <w:gridSpan w:val="2"/>
          </w:tcPr>
          <w:p w14:paraId="71B8A5BF" w14:textId="77777777" w:rsidR="00705F4D" w:rsidRDefault="00705F4D" w:rsidP="001E4803">
            <w:pPr>
              <w:jc w:val="center"/>
              <w:rPr>
                <w:b/>
                <w:color w:val="8064A2" w:themeColor="accent4"/>
              </w:rPr>
            </w:pPr>
          </w:p>
        </w:tc>
      </w:tr>
    </w:tbl>
    <w:p w14:paraId="6126169E" w14:textId="77777777" w:rsidR="00931C35" w:rsidRDefault="00931C35" w:rsidP="00931C35">
      <w:pPr>
        <w:spacing w:before="0" w:after="0" w:line="240" w:lineRule="auto"/>
        <w:rPr>
          <w:color w:val="auto"/>
        </w:rPr>
      </w:pPr>
    </w:p>
    <w:p w14:paraId="0D3E9859" w14:textId="77777777" w:rsidR="007D55C6" w:rsidRDefault="00472EE6" w:rsidP="00931C35">
      <w:pPr>
        <w:spacing w:before="0" w:after="0" w:line="240" w:lineRule="auto"/>
        <w:rPr>
          <w:color w:val="auto"/>
        </w:rPr>
      </w:pPr>
      <w:r>
        <w:rPr>
          <w:color w:val="auto"/>
        </w:rPr>
        <w:t>I</w:t>
      </w:r>
      <w:r w:rsidR="007D55C6" w:rsidRPr="007D55C6">
        <w:rPr>
          <w:color w:val="auto"/>
        </w:rPr>
        <w:t>f the tank used to store fire system water is used for other uses, such as rainwater storage, please explain how double counting of water has been avoided.</w:t>
      </w:r>
    </w:p>
    <w:p w14:paraId="356745D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55EFACE3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0512798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468B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318C0297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</w:rPr>
      </w:pPr>
    </w:p>
    <w:p w14:paraId="7984FD39" w14:textId="77777777" w:rsidR="00D62CA3" w:rsidRDefault="00D62CA3" w:rsidP="007D55C6"/>
    <w:p w14:paraId="634C2DCD" w14:textId="22CEFB22" w:rsidR="007D55C6" w:rsidRDefault="009D4708" w:rsidP="007D55C6">
      <w:r>
        <w:t xml:space="preserve">If the fire protection system does not expel water for testing, described the </w:t>
      </w:r>
      <w:r w:rsidR="007D55C6">
        <w:t>alternative testing methods:</w:t>
      </w:r>
    </w:p>
    <w:p w14:paraId="7C85EE3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1148B1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1E807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346BF2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E1DD44B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660F9F" w14:textId="77777777" w:rsidR="009D4708" w:rsidRDefault="009D4708" w:rsidP="009D470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653DFA" w14:textId="77777777" w:rsidR="00D62CA3" w:rsidRDefault="00D62CA3" w:rsidP="00173A7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B722073" w14:textId="7DF3648C" w:rsidR="00173A74" w:rsidRPr="00F44703" w:rsidRDefault="00173A74" w:rsidP="00173A7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73A74" w14:paraId="29358E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453C5E1" w14:textId="77777777" w:rsidR="00173A74" w:rsidRPr="00F44703" w:rsidRDefault="00173A74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DB0401" w14:textId="77777777" w:rsidR="00173A74" w:rsidRPr="00F44703" w:rsidRDefault="00173A74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73A74" w14:paraId="72DAAAC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9D33D7" w14:textId="77777777" w:rsidR="00173A74" w:rsidRDefault="00173A74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7DA7581" w14:textId="77777777" w:rsidR="00173A74" w:rsidRDefault="00173A74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73A74" w14:paraId="55669CB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D5A699" w14:textId="77777777" w:rsidR="00173A74" w:rsidRPr="001A76C9" w:rsidRDefault="00173A74" w:rsidP="006D5231">
            <w:pPr>
              <w:pStyle w:val="Bluetext"/>
            </w:pPr>
            <w:r w:rsidRPr="001A76C9"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2465186C" w14:textId="77777777" w:rsidR="00173A74" w:rsidRPr="001A76C9" w:rsidRDefault="00173A74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C97A64C" w14:textId="77777777" w:rsidR="00173A74" w:rsidRDefault="00173A74">
      <w:pPr>
        <w:pStyle w:val="Heading2"/>
        <w:rPr>
          <w:szCs w:val="20"/>
        </w:rPr>
      </w:pPr>
      <w:r w:rsidRPr="00105ED1" w:rsidDel="00173A74">
        <w:rPr>
          <w:szCs w:val="20"/>
        </w:rPr>
        <w:t xml:space="preserve"> </w:t>
      </w:r>
    </w:p>
    <w:p w14:paraId="0F1AE6A2" w14:textId="77777777" w:rsidR="006D2986" w:rsidRDefault="006D2986">
      <w:pPr>
        <w:pStyle w:val="Heading2"/>
      </w:pPr>
      <w:r w:rsidRPr="001C55B2">
        <w:t>DISCUSSION</w:t>
      </w:r>
    </w:p>
    <w:p w14:paraId="160E8E40" w14:textId="0E5BC51D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55F2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4773E5F8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4A4830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C0454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2DDD6E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B0B5ED" w14:textId="77777777" w:rsidR="001A2CBD" w:rsidRDefault="001A2CBD">
      <w:pPr>
        <w:pStyle w:val="Heading2"/>
      </w:pPr>
    </w:p>
    <w:p w14:paraId="49948087" w14:textId="53173748" w:rsidR="006D2986" w:rsidRPr="001C55B2" w:rsidRDefault="006D2986">
      <w:pPr>
        <w:pStyle w:val="Heading2"/>
      </w:pPr>
      <w:r w:rsidRPr="001C55B2">
        <w:t>DECLARATION</w:t>
      </w:r>
    </w:p>
    <w:p w14:paraId="6113A464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9967901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CACEBB0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0DA8DFE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5452ED" w14:textId="77777777" w:rsidR="0055499F" w:rsidRDefault="0055499F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85EE96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C1EDBDE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1E1C13E" w14:textId="49F429A4" w:rsidR="00D144BE" w:rsidRDefault="006D2986" w:rsidP="002F4B9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47AB2" w14:textId="77777777" w:rsidR="00E5222A" w:rsidRDefault="00E5222A" w:rsidP="00991221">
      <w:pPr>
        <w:spacing w:before="0" w:after="0" w:line="240" w:lineRule="auto"/>
      </w:pPr>
      <w:r>
        <w:separator/>
      </w:r>
    </w:p>
  </w:endnote>
  <w:endnote w:type="continuationSeparator" w:id="0">
    <w:p w14:paraId="6305DA99" w14:textId="77777777" w:rsidR="00E5222A" w:rsidRDefault="00E5222A" w:rsidP="009912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0C90" w14:textId="77777777" w:rsidR="000871AE" w:rsidRDefault="000871AE">
    <w:pPr>
      <w:pStyle w:val="Footer"/>
      <w:rPr>
        <w:noProof/>
        <w:lang w:eastAsia="en-AU"/>
      </w:rPr>
    </w:pPr>
  </w:p>
  <w:p w14:paraId="565A1D96" w14:textId="37E24ABF" w:rsidR="000D198B" w:rsidRDefault="00783AF9">
    <w:pPr>
      <w:pStyle w:val="Footer"/>
    </w:pPr>
    <w:r>
      <w:rPr>
        <w:noProof/>
      </w:rPr>
      <w:drawing>
        <wp:inline distT="0" distB="0" distL="0" distR="0" wp14:anchorId="7F5A5F0B" wp14:editId="48FD2B2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E5BB" w14:textId="77777777" w:rsidR="00E5222A" w:rsidRDefault="00E5222A" w:rsidP="00991221">
      <w:pPr>
        <w:spacing w:before="0" w:after="0" w:line="240" w:lineRule="auto"/>
      </w:pPr>
      <w:r>
        <w:separator/>
      </w:r>
    </w:p>
  </w:footnote>
  <w:footnote w:type="continuationSeparator" w:id="0">
    <w:p w14:paraId="3C9CBD9F" w14:textId="77777777" w:rsidR="00E5222A" w:rsidRDefault="00E5222A" w:rsidP="009912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68AE" w14:textId="2558C909" w:rsidR="006D2986" w:rsidRDefault="006D2986" w:rsidP="006D298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0871A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8925B0">
      <w:rPr>
        <w:sz w:val="16"/>
        <w:szCs w:val="16"/>
        <w:lang w:val="en-US"/>
      </w:rPr>
      <w:t>.</w:t>
    </w:r>
    <w:r w:rsidR="006347A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364B9">
      <w:rPr>
        <w:sz w:val="16"/>
        <w:szCs w:val="16"/>
        <w:lang w:val="en-US"/>
      </w:rPr>
      <w:t xml:space="preserve">Submission Template </w:t>
    </w:r>
    <w:r w:rsidR="000871AE">
      <w:rPr>
        <w:sz w:val="16"/>
        <w:szCs w:val="16"/>
        <w:lang w:val="en-US"/>
      </w:rPr>
      <w:t>NZ</w:t>
    </w:r>
    <w:r w:rsidR="001E55F2">
      <w:rPr>
        <w:sz w:val="16"/>
        <w:szCs w:val="16"/>
        <w:lang w:val="en-US"/>
      </w:rPr>
      <w:t>v1.</w:t>
    </w:r>
    <w:r w:rsidR="006347AF">
      <w:rPr>
        <w:sz w:val="16"/>
        <w:szCs w:val="16"/>
        <w:lang w:val="en-US"/>
      </w:rPr>
      <w:t>1</w:t>
    </w:r>
  </w:p>
  <w:p w14:paraId="72688A43" w14:textId="77777777" w:rsidR="006D2986" w:rsidRDefault="006D2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C946D0"/>
    <w:multiLevelType w:val="multilevel"/>
    <w:tmpl w:val="00000001"/>
    <w:numStyleLink w:val="Bullets"/>
  </w:abstractNum>
  <w:abstractNum w:abstractNumId="2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2677335">
    <w:abstractNumId w:val="10"/>
  </w:num>
  <w:num w:numId="2" w16cid:durableId="1551696675">
    <w:abstractNumId w:val="11"/>
  </w:num>
  <w:num w:numId="3" w16cid:durableId="476265305">
    <w:abstractNumId w:val="12"/>
  </w:num>
  <w:num w:numId="4" w16cid:durableId="1090465552">
    <w:abstractNumId w:val="13"/>
  </w:num>
  <w:num w:numId="5" w16cid:durableId="497574009">
    <w:abstractNumId w:val="14"/>
  </w:num>
  <w:num w:numId="6" w16cid:durableId="2075349717">
    <w:abstractNumId w:val="15"/>
  </w:num>
  <w:num w:numId="7" w16cid:durableId="1525827339">
    <w:abstractNumId w:val="21"/>
  </w:num>
  <w:num w:numId="8" w16cid:durableId="1943756537">
    <w:abstractNumId w:val="20"/>
  </w:num>
  <w:num w:numId="9" w16cid:durableId="1588080038">
    <w:abstractNumId w:val="27"/>
  </w:num>
  <w:num w:numId="10" w16cid:durableId="1381394904">
    <w:abstractNumId w:val="25"/>
  </w:num>
  <w:num w:numId="11" w16cid:durableId="368337128">
    <w:abstractNumId w:val="23"/>
  </w:num>
  <w:num w:numId="12" w16cid:durableId="1574972579">
    <w:abstractNumId w:val="18"/>
  </w:num>
  <w:num w:numId="13" w16cid:durableId="662126781">
    <w:abstractNumId w:val="16"/>
  </w:num>
  <w:num w:numId="14" w16cid:durableId="190850142">
    <w:abstractNumId w:val="17"/>
  </w:num>
  <w:num w:numId="15" w16cid:durableId="149888066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93581451">
    <w:abstractNumId w:val="9"/>
  </w:num>
  <w:num w:numId="17" w16cid:durableId="1726565251">
    <w:abstractNumId w:val="7"/>
  </w:num>
  <w:num w:numId="18" w16cid:durableId="1540896966">
    <w:abstractNumId w:val="6"/>
  </w:num>
  <w:num w:numId="19" w16cid:durableId="1979797141">
    <w:abstractNumId w:val="5"/>
  </w:num>
  <w:num w:numId="20" w16cid:durableId="336999868">
    <w:abstractNumId w:val="4"/>
  </w:num>
  <w:num w:numId="21" w16cid:durableId="1644308359">
    <w:abstractNumId w:val="8"/>
  </w:num>
  <w:num w:numId="22" w16cid:durableId="1731609173">
    <w:abstractNumId w:val="3"/>
  </w:num>
  <w:num w:numId="23" w16cid:durableId="764112081">
    <w:abstractNumId w:val="2"/>
  </w:num>
  <w:num w:numId="24" w16cid:durableId="733357245">
    <w:abstractNumId w:val="1"/>
  </w:num>
  <w:num w:numId="25" w16cid:durableId="1587887188">
    <w:abstractNumId w:val="0"/>
  </w:num>
  <w:num w:numId="26" w16cid:durableId="965937589">
    <w:abstractNumId w:val="29"/>
  </w:num>
  <w:num w:numId="27" w16cid:durableId="839471152">
    <w:abstractNumId w:val="22"/>
  </w:num>
  <w:num w:numId="28" w16cid:durableId="1502698222">
    <w:abstractNumId w:val="19"/>
  </w:num>
  <w:num w:numId="29" w16cid:durableId="1718814736">
    <w:abstractNumId w:val="24"/>
  </w:num>
  <w:num w:numId="30" w16cid:durableId="137881526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091536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83907621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27141579">
    <w:abstractNumId w:val="28"/>
  </w:num>
  <w:num w:numId="34" w16cid:durableId="280499762">
    <w:abstractNumId w:val="30"/>
  </w:num>
  <w:num w:numId="35" w16cid:durableId="3253292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7M0MDa2sASSpko6SsGpxcWZ+XkgBSa1AL6LWJ4sAAAA"/>
  </w:docVars>
  <w:rsids>
    <w:rsidRoot w:val="00991221"/>
    <w:rsid w:val="00015B85"/>
    <w:rsid w:val="00017B56"/>
    <w:rsid w:val="00024176"/>
    <w:rsid w:val="0002622D"/>
    <w:rsid w:val="00041305"/>
    <w:rsid w:val="000414A1"/>
    <w:rsid w:val="0007291C"/>
    <w:rsid w:val="0007351D"/>
    <w:rsid w:val="000871AE"/>
    <w:rsid w:val="000D198B"/>
    <w:rsid w:val="000D56D7"/>
    <w:rsid w:val="000E2A4F"/>
    <w:rsid w:val="000F2FAB"/>
    <w:rsid w:val="00145EF1"/>
    <w:rsid w:val="00155FD6"/>
    <w:rsid w:val="00166528"/>
    <w:rsid w:val="00173A74"/>
    <w:rsid w:val="00186DF9"/>
    <w:rsid w:val="001A2CBD"/>
    <w:rsid w:val="001A76C9"/>
    <w:rsid w:val="001B4C6B"/>
    <w:rsid w:val="001C087A"/>
    <w:rsid w:val="001C55B2"/>
    <w:rsid w:val="001E1348"/>
    <w:rsid w:val="001E55F2"/>
    <w:rsid w:val="00253282"/>
    <w:rsid w:val="0026389D"/>
    <w:rsid w:val="00291D61"/>
    <w:rsid w:val="002B719B"/>
    <w:rsid w:val="002E6B93"/>
    <w:rsid w:val="002F4B9C"/>
    <w:rsid w:val="00305ED5"/>
    <w:rsid w:val="00306C79"/>
    <w:rsid w:val="00313F06"/>
    <w:rsid w:val="00343B85"/>
    <w:rsid w:val="00352DF7"/>
    <w:rsid w:val="003642DB"/>
    <w:rsid w:val="00372483"/>
    <w:rsid w:val="00383F8E"/>
    <w:rsid w:val="00385775"/>
    <w:rsid w:val="00386BF8"/>
    <w:rsid w:val="00395574"/>
    <w:rsid w:val="003B701F"/>
    <w:rsid w:val="00415DAA"/>
    <w:rsid w:val="00421258"/>
    <w:rsid w:val="00441175"/>
    <w:rsid w:val="00441FDE"/>
    <w:rsid w:val="00445A37"/>
    <w:rsid w:val="00472EE6"/>
    <w:rsid w:val="004828A7"/>
    <w:rsid w:val="004B3250"/>
    <w:rsid w:val="004F2472"/>
    <w:rsid w:val="004F611C"/>
    <w:rsid w:val="00500B79"/>
    <w:rsid w:val="005205F4"/>
    <w:rsid w:val="005402EF"/>
    <w:rsid w:val="00543FCE"/>
    <w:rsid w:val="0055499F"/>
    <w:rsid w:val="00577D2A"/>
    <w:rsid w:val="00582779"/>
    <w:rsid w:val="005959BE"/>
    <w:rsid w:val="005B4E2D"/>
    <w:rsid w:val="005C2F1A"/>
    <w:rsid w:val="005C34D2"/>
    <w:rsid w:val="005C692B"/>
    <w:rsid w:val="005E267B"/>
    <w:rsid w:val="005F1240"/>
    <w:rsid w:val="00605F9A"/>
    <w:rsid w:val="006347AF"/>
    <w:rsid w:val="00696088"/>
    <w:rsid w:val="006A503B"/>
    <w:rsid w:val="006B3D65"/>
    <w:rsid w:val="006B6118"/>
    <w:rsid w:val="006C09EF"/>
    <w:rsid w:val="006C70C9"/>
    <w:rsid w:val="006D2986"/>
    <w:rsid w:val="006D3C47"/>
    <w:rsid w:val="006E176C"/>
    <w:rsid w:val="00703A5B"/>
    <w:rsid w:val="00705F4D"/>
    <w:rsid w:val="00714A77"/>
    <w:rsid w:val="0075170B"/>
    <w:rsid w:val="007537EB"/>
    <w:rsid w:val="007772D5"/>
    <w:rsid w:val="00783AF9"/>
    <w:rsid w:val="007B3CB5"/>
    <w:rsid w:val="007B46D4"/>
    <w:rsid w:val="007D55C6"/>
    <w:rsid w:val="007E1560"/>
    <w:rsid w:val="007E4DE2"/>
    <w:rsid w:val="007F5795"/>
    <w:rsid w:val="00830329"/>
    <w:rsid w:val="00833D8E"/>
    <w:rsid w:val="00841903"/>
    <w:rsid w:val="008618A6"/>
    <w:rsid w:val="0086343F"/>
    <w:rsid w:val="008925B0"/>
    <w:rsid w:val="008D2570"/>
    <w:rsid w:val="008E2EB8"/>
    <w:rsid w:val="009173CC"/>
    <w:rsid w:val="00931C35"/>
    <w:rsid w:val="00941D1F"/>
    <w:rsid w:val="00950859"/>
    <w:rsid w:val="00955DBE"/>
    <w:rsid w:val="00991221"/>
    <w:rsid w:val="009A13BF"/>
    <w:rsid w:val="009D4708"/>
    <w:rsid w:val="009E45D5"/>
    <w:rsid w:val="009F63A6"/>
    <w:rsid w:val="00A14DE0"/>
    <w:rsid w:val="00A207CE"/>
    <w:rsid w:val="00A45B94"/>
    <w:rsid w:val="00A60271"/>
    <w:rsid w:val="00A772FD"/>
    <w:rsid w:val="00A77B3E"/>
    <w:rsid w:val="00AA2E9F"/>
    <w:rsid w:val="00AD7849"/>
    <w:rsid w:val="00AF437B"/>
    <w:rsid w:val="00B02C73"/>
    <w:rsid w:val="00B04026"/>
    <w:rsid w:val="00B11CFD"/>
    <w:rsid w:val="00B16241"/>
    <w:rsid w:val="00B43004"/>
    <w:rsid w:val="00BA6771"/>
    <w:rsid w:val="00BC1D56"/>
    <w:rsid w:val="00C172F4"/>
    <w:rsid w:val="00C364B9"/>
    <w:rsid w:val="00C57B3D"/>
    <w:rsid w:val="00CA175C"/>
    <w:rsid w:val="00CC546F"/>
    <w:rsid w:val="00CE3245"/>
    <w:rsid w:val="00CE6303"/>
    <w:rsid w:val="00CF54FF"/>
    <w:rsid w:val="00D144BE"/>
    <w:rsid w:val="00D15333"/>
    <w:rsid w:val="00D20DA9"/>
    <w:rsid w:val="00D34A57"/>
    <w:rsid w:val="00D417E3"/>
    <w:rsid w:val="00D55E65"/>
    <w:rsid w:val="00D62CA3"/>
    <w:rsid w:val="00D70E27"/>
    <w:rsid w:val="00D7450F"/>
    <w:rsid w:val="00D80EAC"/>
    <w:rsid w:val="00DA27D3"/>
    <w:rsid w:val="00DC12C8"/>
    <w:rsid w:val="00DF0E45"/>
    <w:rsid w:val="00E15F6B"/>
    <w:rsid w:val="00E41CAB"/>
    <w:rsid w:val="00E5222A"/>
    <w:rsid w:val="00E52F47"/>
    <w:rsid w:val="00E63EF6"/>
    <w:rsid w:val="00EC4E1C"/>
    <w:rsid w:val="00EE0752"/>
    <w:rsid w:val="00F43E46"/>
    <w:rsid w:val="00F93D08"/>
    <w:rsid w:val="00FB117C"/>
    <w:rsid w:val="00FB2507"/>
    <w:rsid w:val="00FC63DD"/>
    <w:rsid w:val="00FC67A4"/>
    <w:rsid w:val="00F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CCB31"/>
  <w15:docId w15:val="{22DA789C-B8D0-41C0-BFFA-55B53E0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9D4708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60271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D4708"/>
    <w:pPr>
      <w:keepNext/>
      <w:spacing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basedOn w:val="DefaultParagraphFont"/>
    <w:link w:val="Heading2"/>
    <w:rsid w:val="00A6027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D4708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uiPriority w:val="99"/>
    <w:locked/>
    <w:rsid w:val="00A772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A772F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72F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73A74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73A74"/>
    <w:rPr>
      <w:rFonts w:ascii="Arial" w:eastAsia="Arial" w:hAnsi="Arial" w:cs="Arial"/>
      <w:b/>
      <w:bCs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A44D36-2FF4-4F33-8B33-C73B18081C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28127-6B35-4806-81C4-3039B6BBB8E4}">
  <ds:schemaRefs>
    <ds:schemaRef ds:uri="http://schemas.microsoft.com/office/2006/metadata/properties"/>
    <ds:schemaRef ds:uri="http://schemas.microsoft.com/office/infopath/2007/PartnerControl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61C8C8FE-3EE1-4C8C-BBDE-1E0FD619E0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72339-9819-44F1-9B04-52591EDF6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44</cp:revision>
  <cp:lastPrinted>1900-12-31T14:00:00Z</cp:lastPrinted>
  <dcterms:created xsi:type="dcterms:W3CDTF">2017-05-08T23:38:00Z</dcterms:created>
  <dcterms:modified xsi:type="dcterms:W3CDTF">2022-05-30T05:18:00Z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14000</vt:r8>
  </property>
</Properties>
</file>